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ECCCD" w14:textId="77777777" w:rsidR="000E60AC" w:rsidRDefault="000E60AC" w:rsidP="000E60AC">
      <w:pPr>
        <w:jc w:val="center"/>
        <w:rPr>
          <w:rFonts w:ascii="Arial" w:eastAsia="Calibri" w:hAnsi="Arial" w:cs="Arial"/>
          <w:b/>
          <w:sz w:val="32"/>
          <w:szCs w:val="32"/>
        </w:rPr>
      </w:pPr>
    </w:p>
    <w:p w14:paraId="71238938" w14:textId="77777777" w:rsidR="000E60AC" w:rsidRPr="00005437" w:rsidRDefault="000E60AC" w:rsidP="00BD064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005437">
        <w:rPr>
          <w:rFonts w:ascii="Arial" w:eastAsia="Calibri" w:hAnsi="Arial" w:cs="Arial"/>
          <w:b/>
          <w:sz w:val="32"/>
          <w:szCs w:val="32"/>
        </w:rPr>
        <w:t>VREMENIK</w:t>
      </w:r>
    </w:p>
    <w:p w14:paraId="7B5424BF" w14:textId="77777777" w:rsidR="000E60AC" w:rsidRPr="00005437" w:rsidRDefault="000E60AC" w:rsidP="000E60AC">
      <w:pPr>
        <w:jc w:val="center"/>
        <w:rPr>
          <w:rFonts w:ascii="Arial" w:eastAsia="Calibri" w:hAnsi="Arial" w:cs="Arial"/>
          <w:sz w:val="24"/>
          <w:szCs w:val="24"/>
        </w:rPr>
      </w:pPr>
      <w:r w:rsidRPr="00005437">
        <w:rPr>
          <w:rFonts w:ascii="Arial" w:eastAsia="Calibri" w:hAnsi="Arial" w:cs="Arial"/>
          <w:sz w:val="24"/>
          <w:szCs w:val="24"/>
        </w:rPr>
        <w:t xml:space="preserve">MEĐUŽUPANIJSKOG NATJECANJA U DISCIPLINI </w:t>
      </w:r>
      <w:r w:rsidRPr="00005437">
        <w:rPr>
          <w:rFonts w:ascii="Arial" w:eastAsia="Calibri" w:hAnsi="Arial" w:cs="Arial"/>
          <w:b/>
          <w:sz w:val="24"/>
          <w:szCs w:val="24"/>
        </w:rPr>
        <w:t>KUĆNE INSTALACIJE</w:t>
      </w:r>
    </w:p>
    <w:p w14:paraId="6612B9E2" w14:textId="77777777" w:rsidR="000E60AC" w:rsidRPr="00005437" w:rsidRDefault="000E60AC" w:rsidP="000E60AC">
      <w:pPr>
        <w:jc w:val="center"/>
        <w:rPr>
          <w:rFonts w:ascii="Arial" w:eastAsia="Calibri" w:hAnsi="Arial" w:cs="Arial"/>
          <w:sz w:val="24"/>
          <w:szCs w:val="24"/>
        </w:rPr>
      </w:pPr>
      <w:r w:rsidRPr="00005437">
        <w:rPr>
          <w:rFonts w:ascii="Arial" w:eastAsia="Calibri" w:hAnsi="Arial" w:cs="Arial"/>
          <w:sz w:val="24"/>
          <w:szCs w:val="24"/>
        </w:rPr>
        <w:t>11. ožujka 2022.g.</w:t>
      </w:r>
    </w:p>
    <w:p w14:paraId="7771EEBC" w14:textId="77777777" w:rsidR="000E60AC" w:rsidRPr="00005437" w:rsidRDefault="000E60AC" w:rsidP="000E60AC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0E60AC" w:rsidRPr="00005437" w14:paraId="28D23248" w14:textId="77777777" w:rsidTr="005C0CCF">
        <w:tc>
          <w:tcPr>
            <w:tcW w:w="2122" w:type="dxa"/>
            <w:shd w:val="clear" w:color="auto" w:fill="9CC2E5"/>
            <w:vAlign w:val="center"/>
          </w:tcPr>
          <w:p w14:paraId="68E0A81E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</w:p>
          <w:p w14:paraId="0D9E70A0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VRIJEME</w:t>
            </w:r>
          </w:p>
          <w:p w14:paraId="125368EB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7654" w:type="dxa"/>
            <w:shd w:val="clear" w:color="auto" w:fill="9CC2E5"/>
            <w:vAlign w:val="center"/>
          </w:tcPr>
          <w:p w14:paraId="24ECBB17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AKTIVNOST</w:t>
            </w:r>
          </w:p>
        </w:tc>
      </w:tr>
      <w:tr w:rsidR="000E60AC" w:rsidRPr="00005437" w14:paraId="7A442B72" w14:textId="77777777" w:rsidTr="005C0CCF">
        <w:tc>
          <w:tcPr>
            <w:tcW w:w="2122" w:type="dxa"/>
            <w:vAlign w:val="center"/>
          </w:tcPr>
          <w:p w14:paraId="22DFAE3A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do 80:30</w:t>
            </w:r>
          </w:p>
        </w:tc>
        <w:tc>
          <w:tcPr>
            <w:tcW w:w="7654" w:type="dxa"/>
            <w:vAlign w:val="center"/>
          </w:tcPr>
          <w:p w14:paraId="7A2BB824" w14:textId="0A7E6B7A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Okupljanje i prijava sudionika</w:t>
            </w:r>
          </w:p>
        </w:tc>
      </w:tr>
      <w:tr w:rsidR="000E60AC" w:rsidRPr="00005437" w14:paraId="49116782" w14:textId="77777777" w:rsidTr="005C0CCF">
        <w:tc>
          <w:tcPr>
            <w:tcW w:w="2122" w:type="dxa"/>
          </w:tcPr>
          <w:p w14:paraId="2443A3AF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8:45</w:t>
            </w:r>
          </w:p>
        </w:tc>
        <w:tc>
          <w:tcPr>
            <w:tcW w:w="7654" w:type="dxa"/>
            <w:vAlign w:val="center"/>
          </w:tcPr>
          <w:p w14:paraId="51EB405F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 xml:space="preserve">Otvaranje natjecanja </w:t>
            </w:r>
          </w:p>
        </w:tc>
      </w:tr>
      <w:tr w:rsidR="000E60AC" w:rsidRPr="00005437" w14:paraId="266BF9CB" w14:textId="77777777" w:rsidTr="005C0CCF">
        <w:tc>
          <w:tcPr>
            <w:tcW w:w="2122" w:type="dxa"/>
            <w:vAlign w:val="center"/>
          </w:tcPr>
          <w:p w14:paraId="3BBCCEC1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 xml:space="preserve">9:15 </w:t>
            </w:r>
          </w:p>
        </w:tc>
        <w:tc>
          <w:tcPr>
            <w:tcW w:w="7654" w:type="dxa"/>
            <w:vAlign w:val="center"/>
          </w:tcPr>
          <w:p w14:paraId="55548480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Izvlačenje radnih mjesta i priprema za natjecanje</w:t>
            </w:r>
          </w:p>
        </w:tc>
      </w:tr>
      <w:tr w:rsidR="000E60AC" w:rsidRPr="00005437" w14:paraId="12FF7A69" w14:textId="77777777" w:rsidTr="005C0CCF">
        <w:tc>
          <w:tcPr>
            <w:tcW w:w="2122" w:type="dxa"/>
            <w:vAlign w:val="center"/>
          </w:tcPr>
          <w:p w14:paraId="175AABAD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9:30</w:t>
            </w:r>
            <w:r>
              <w:rPr>
                <w:rFonts w:ascii="Arial" w:eastAsia="Calibri" w:hAnsi="Arial" w:cs="Arial"/>
                <w:b/>
              </w:rPr>
              <w:t>-13:15</w:t>
            </w:r>
          </w:p>
        </w:tc>
        <w:tc>
          <w:tcPr>
            <w:tcW w:w="7654" w:type="dxa"/>
            <w:vAlign w:val="center"/>
          </w:tcPr>
          <w:p w14:paraId="0C78D7E7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E60AC">
              <w:rPr>
                <w:rFonts w:ascii="Arial" w:hAnsi="Arial" w:cs="Arial"/>
                <w:lang w:val="hr-HR"/>
              </w:rPr>
              <w:t>Izradba praktičnog zadatka (specifikacija i praktični dio)</w:t>
            </w:r>
          </w:p>
        </w:tc>
      </w:tr>
      <w:tr w:rsidR="000E60AC" w:rsidRPr="00005437" w14:paraId="7615C227" w14:textId="77777777" w:rsidTr="005C0CCF">
        <w:tc>
          <w:tcPr>
            <w:tcW w:w="2122" w:type="dxa"/>
            <w:vAlign w:val="center"/>
          </w:tcPr>
          <w:p w14:paraId="6E07B82D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9:30</w:t>
            </w:r>
          </w:p>
        </w:tc>
        <w:tc>
          <w:tcPr>
            <w:tcW w:w="7654" w:type="dxa"/>
            <w:vAlign w:val="center"/>
          </w:tcPr>
          <w:p w14:paraId="393192BB" w14:textId="06854128" w:rsidR="000E60AC" w:rsidRPr="00005437" w:rsidRDefault="00993D32" w:rsidP="005C0CCF">
            <w:pPr>
              <w:rPr>
                <w:rFonts w:ascii="Arial" w:eastAsia="Calibri" w:hAnsi="Arial" w:cs="Arial"/>
                <w:lang w:val="hr-HR"/>
              </w:rPr>
            </w:pPr>
            <w:r>
              <w:rPr>
                <w:rFonts w:ascii="Arial" w:eastAsia="Calibri" w:hAnsi="Arial" w:cs="Arial"/>
                <w:lang w:val="hr-HR"/>
              </w:rPr>
              <w:t>Obilazak gradilišta Centra kompetentnosti i grada uz vodiča</w:t>
            </w:r>
          </w:p>
          <w:p w14:paraId="3DD6D77E" w14:textId="77777777" w:rsidR="000E60AC" w:rsidRPr="00005437" w:rsidRDefault="000E60AC" w:rsidP="005C0CCF">
            <w:pPr>
              <w:jc w:val="center"/>
              <w:rPr>
                <w:rFonts w:ascii="Arial" w:eastAsia="Calibri" w:hAnsi="Arial" w:cs="Arial"/>
                <w:lang w:val="hr-HR"/>
              </w:rPr>
            </w:pPr>
          </w:p>
        </w:tc>
      </w:tr>
      <w:tr w:rsidR="000E60AC" w:rsidRPr="00005437" w14:paraId="6F4D6D2E" w14:textId="77777777" w:rsidTr="005C0CCF">
        <w:tc>
          <w:tcPr>
            <w:tcW w:w="2122" w:type="dxa"/>
            <w:vAlign w:val="center"/>
          </w:tcPr>
          <w:p w14:paraId="3BC65A03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13:15</w:t>
            </w:r>
            <w:r>
              <w:rPr>
                <w:rFonts w:ascii="Arial" w:eastAsia="Calibri" w:hAnsi="Arial" w:cs="Arial"/>
                <w:b/>
              </w:rPr>
              <w:t>-14:45</w:t>
            </w:r>
          </w:p>
        </w:tc>
        <w:tc>
          <w:tcPr>
            <w:tcW w:w="7654" w:type="dxa"/>
            <w:vAlign w:val="center"/>
          </w:tcPr>
          <w:p w14:paraId="43780B11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Vrednovanje uradaka natjecatelja</w:t>
            </w:r>
          </w:p>
        </w:tc>
      </w:tr>
      <w:tr w:rsidR="000E60AC" w:rsidRPr="00005437" w14:paraId="53685AA6" w14:textId="77777777" w:rsidTr="005C0CCF">
        <w:tc>
          <w:tcPr>
            <w:tcW w:w="2122" w:type="dxa"/>
            <w:vAlign w:val="center"/>
          </w:tcPr>
          <w:p w14:paraId="08626E08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14:15</w:t>
            </w:r>
          </w:p>
        </w:tc>
        <w:tc>
          <w:tcPr>
            <w:tcW w:w="7654" w:type="dxa"/>
            <w:vAlign w:val="center"/>
          </w:tcPr>
          <w:p w14:paraId="4323E72C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Unošenje privremenih rezultata u WSC SINAS</w:t>
            </w:r>
          </w:p>
        </w:tc>
      </w:tr>
      <w:tr w:rsidR="000E60AC" w:rsidRPr="00005437" w14:paraId="05FFCDD8" w14:textId="77777777" w:rsidTr="005C0CCF">
        <w:tc>
          <w:tcPr>
            <w:tcW w:w="2122" w:type="dxa"/>
            <w:vAlign w:val="center"/>
          </w:tcPr>
          <w:p w14:paraId="656A8013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14:15 – 14:45</w:t>
            </w:r>
          </w:p>
        </w:tc>
        <w:tc>
          <w:tcPr>
            <w:tcW w:w="7654" w:type="dxa"/>
            <w:vAlign w:val="center"/>
          </w:tcPr>
          <w:p w14:paraId="41C036B6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Žalbeni rok</w:t>
            </w:r>
          </w:p>
        </w:tc>
      </w:tr>
      <w:tr w:rsidR="000E60AC" w:rsidRPr="00005437" w14:paraId="19DE50F2" w14:textId="77777777" w:rsidTr="005C0CCF">
        <w:tc>
          <w:tcPr>
            <w:tcW w:w="2122" w:type="dxa"/>
            <w:vAlign w:val="center"/>
          </w:tcPr>
          <w:p w14:paraId="41889642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b/>
              </w:rPr>
            </w:pPr>
            <w:r w:rsidRPr="00005437">
              <w:rPr>
                <w:rFonts w:ascii="Arial" w:eastAsia="Calibri" w:hAnsi="Arial" w:cs="Arial"/>
                <w:b/>
              </w:rPr>
              <w:t>14:45</w:t>
            </w:r>
          </w:p>
        </w:tc>
        <w:tc>
          <w:tcPr>
            <w:tcW w:w="7654" w:type="dxa"/>
            <w:vAlign w:val="center"/>
          </w:tcPr>
          <w:p w14:paraId="2FF9440F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Objava konačnih rezultata i zaključavanje istih u WSC SINAS od strane škole domaćina</w:t>
            </w:r>
          </w:p>
          <w:p w14:paraId="08B4C460" w14:textId="77777777" w:rsidR="000E60AC" w:rsidRPr="00005437" w:rsidRDefault="000E60AC" w:rsidP="000E60AC">
            <w:pPr>
              <w:jc w:val="center"/>
              <w:rPr>
                <w:rFonts w:ascii="Arial" w:eastAsia="Calibri" w:hAnsi="Arial" w:cs="Arial"/>
                <w:lang w:val="hr-HR"/>
              </w:rPr>
            </w:pPr>
            <w:r w:rsidRPr="00005437">
              <w:rPr>
                <w:rFonts w:ascii="Arial" w:eastAsia="Calibri" w:hAnsi="Arial" w:cs="Arial"/>
                <w:lang w:val="hr-HR"/>
              </w:rPr>
              <w:t>Završetak natjecanja</w:t>
            </w:r>
          </w:p>
        </w:tc>
      </w:tr>
    </w:tbl>
    <w:p w14:paraId="0BA03282" w14:textId="77777777" w:rsidR="00F25640" w:rsidRDefault="00F25640" w:rsidP="000E60AC">
      <w:pPr>
        <w:rPr>
          <w:rFonts w:ascii="Arial" w:eastAsia="Calibri" w:hAnsi="Arial" w:cs="Arial"/>
          <w:sz w:val="24"/>
          <w:szCs w:val="24"/>
        </w:rPr>
      </w:pPr>
    </w:p>
    <w:p w14:paraId="37AE7874" w14:textId="75BA3FB3" w:rsidR="00F25640" w:rsidRDefault="00F25640"/>
    <w:p w14:paraId="052AB6D5" w14:textId="77777777" w:rsidR="00F25640" w:rsidRDefault="00F25640"/>
    <w:sectPr w:rsidR="00F256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8A244" w14:textId="77777777" w:rsidR="0081637E" w:rsidRDefault="0081637E" w:rsidP="00BD064A">
      <w:pPr>
        <w:spacing w:after="0" w:line="240" w:lineRule="auto"/>
      </w:pPr>
      <w:r>
        <w:separator/>
      </w:r>
    </w:p>
  </w:endnote>
  <w:endnote w:type="continuationSeparator" w:id="0">
    <w:p w14:paraId="20DCA6C5" w14:textId="77777777" w:rsidR="0081637E" w:rsidRDefault="0081637E" w:rsidP="00B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18B61" w14:textId="77777777" w:rsidR="0081637E" w:rsidRDefault="0081637E" w:rsidP="00BD064A">
      <w:pPr>
        <w:spacing w:after="0" w:line="240" w:lineRule="auto"/>
      </w:pPr>
      <w:r>
        <w:separator/>
      </w:r>
    </w:p>
  </w:footnote>
  <w:footnote w:type="continuationSeparator" w:id="0">
    <w:p w14:paraId="20E9D622" w14:textId="77777777" w:rsidR="0081637E" w:rsidRDefault="0081637E" w:rsidP="00BD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91CA" w14:textId="0B79145E" w:rsidR="00BD064A" w:rsidRDefault="00BD064A">
    <w:pPr>
      <w:pStyle w:val="Zaglavlje"/>
    </w:pPr>
    <w:r>
      <w:rPr>
        <w:noProof/>
        <w:lang w:eastAsia="hr-HR"/>
      </w:rPr>
      <w:t xml:space="preserve">                               </w:t>
    </w:r>
    <w:r w:rsidR="00F25640">
      <w:rPr>
        <w:noProof/>
      </w:rPr>
      <w:drawing>
        <wp:inline distT="0" distB="0" distL="0" distR="0" wp14:anchorId="3F0F042F" wp14:editId="70A41E72">
          <wp:extent cx="1297399" cy="12420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634" cy="124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noProof/>
        <w:lang w:eastAsia="hr-HR"/>
      </w:rPr>
      <w:drawing>
        <wp:inline distT="0" distB="0" distL="0" distR="0" wp14:anchorId="759AC1A8" wp14:editId="4D045180">
          <wp:extent cx="1714500" cy="962707"/>
          <wp:effectExtent l="0" t="0" r="0" b="889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446" cy="972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AC"/>
    <w:rsid w:val="000E60AC"/>
    <w:rsid w:val="00103457"/>
    <w:rsid w:val="00235AD4"/>
    <w:rsid w:val="00460588"/>
    <w:rsid w:val="007A6433"/>
    <w:rsid w:val="0081637E"/>
    <w:rsid w:val="00843F6F"/>
    <w:rsid w:val="00993D32"/>
    <w:rsid w:val="00A03BDA"/>
    <w:rsid w:val="00AA25A3"/>
    <w:rsid w:val="00AD722D"/>
    <w:rsid w:val="00BD064A"/>
    <w:rsid w:val="00DA6648"/>
    <w:rsid w:val="00EB2CA0"/>
    <w:rsid w:val="00F2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34160"/>
  <w15:chartTrackingRefBased/>
  <w15:docId w15:val="{FBB4DCA0-236A-47FA-A059-4BDC3D441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60A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D064A"/>
  </w:style>
  <w:style w:type="paragraph" w:styleId="Podnoje">
    <w:name w:val="footer"/>
    <w:basedOn w:val="Normal"/>
    <w:link w:val="PodnojeChar"/>
    <w:uiPriority w:val="99"/>
    <w:unhideWhenUsed/>
    <w:rsid w:val="00B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D064A"/>
  </w:style>
  <w:style w:type="character" w:styleId="Hiperveza">
    <w:name w:val="Hyperlink"/>
    <w:basedOn w:val="Zadanifontodlomka"/>
    <w:uiPriority w:val="99"/>
    <w:unhideWhenUsed/>
    <w:rsid w:val="00F2564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25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9384F-0EFE-4119-99AD-45C2FC16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Marta Kunštić</cp:lastModifiedBy>
  <cp:revision>8</cp:revision>
  <dcterms:created xsi:type="dcterms:W3CDTF">2022-03-01T20:14:00Z</dcterms:created>
  <dcterms:modified xsi:type="dcterms:W3CDTF">2022-03-08T18:06:00Z</dcterms:modified>
</cp:coreProperties>
</file>